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3405" w14:textId="053B417C" w:rsidR="00367C13" w:rsidRPr="00CE06E3" w:rsidRDefault="00367C13" w:rsidP="00367C13">
      <w:pPr>
        <w:jc w:val="center"/>
        <w:rPr>
          <w:rFonts w:ascii="Univers" w:hAnsi="Univers"/>
          <w:b/>
          <w:bCs/>
          <w:sz w:val="36"/>
          <w:szCs w:val="36"/>
          <w:u w:val="single"/>
        </w:rPr>
      </w:pPr>
      <w:r w:rsidRPr="00CE06E3">
        <w:rPr>
          <w:rFonts w:ascii="Univers" w:hAnsi="Univers"/>
          <w:b/>
          <w:bCs/>
          <w:sz w:val="36"/>
          <w:szCs w:val="36"/>
          <w:u w:val="single"/>
        </w:rPr>
        <w:t>Aberdeen Workforce Recruitment Program</w:t>
      </w:r>
    </w:p>
    <w:p w14:paraId="4D4BDC9B" w14:textId="77777777" w:rsidR="005035E2" w:rsidRPr="00CE06E3" w:rsidRDefault="005035E2" w:rsidP="00367C13">
      <w:pPr>
        <w:jc w:val="center"/>
        <w:rPr>
          <w:rFonts w:ascii="Univers" w:hAnsi="Univers"/>
          <w:b/>
          <w:bCs/>
          <w:sz w:val="8"/>
          <w:szCs w:val="8"/>
          <w:u w:val="single"/>
        </w:rPr>
      </w:pPr>
    </w:p>
    <w:p w14:paraId="10019E7A" w14:textId="672D3985" w:rsidR="00367C13" w:rsidRPr="00367C13" w:rsidRDefault="005035E2" w:rsidP="00CE06E3">
      <w:pPr>
        <w:rPr>
          <w:rFonts w:ascii="Univers" w:hAnsi="Univers"/>
        </w:rPr>
      </w:pPr>
      <w:r w:rsidRPr="005035E2">
        <w:rPr>
          <w:rFonts w:ascii="Univers" w:hAnsi="Univers"/>
          <w:b/>
          <w:bCs/>
        </w:rPr>
        <w:t>DESCRIPTION:</w:t>
      </w:r>
      <w:r w:rsidR="001A36FC">
        <w:rPr>
          <w:rFonts w:ascii="Univers" w:hAnsi="Univers"/>
          <w:b/>
          <w:bCs/>
        </w:rPr>
        <w:t xml:space="preserve"> </w:t>
      </w:r>
      <w:r w:rsidR="00367C13" w:rsidRPr="00367C13">
        <w:rPr>
          <w:rFonts w:ascii="Univers" w:hAnsi="Univers"/>
        </w:rPr>
        <w:t>The City of Aberdeen, Aberdeen Development Corporation and the Aberdeen Area Chamber of Commerce believe the most effective method to truly grow our community is to add workers to the labor force, not recirculate existing employees from one local employer to another. The Aberdeen Workforce Recruitment Program is designed to bring new, highly skilled workers to our community, and retain college graduates.</w:t>
      </w:r>
    </w:p>
    <w:p w14:paraId="29296F0F" w14:textId="5A0BF5BB" w:rsidR="00367C13" w:rsidRPr="00367C13" w:rsidRDefault="00C21F21" w:rsidP="00CE06E3">
      <w:pPr>
        <w:rPr>
          <w:rFonts w:ascii="Univers" w:hAnsi="Univers"/>
        </w:rPr>
      </w:pPr>
      <w:r>
        <w:rPr>
          <w:rFonts w:ascii="Univers" w:hAnsi="Univers"/>
        </w:rPr>
        <w:t xml:space="preserve">Effective 10/12/2021, </w:t>
      </w:r>
      <w:r w:rsidR="00367C13" w:rsidRPr="00367C13">
        <w:rPr>
          <w:rFonts w:ascii="Univers" w:hAnsi="Univers"/>
        </w:rPr>
        <w:t>The Aberdeen Workforce Recruitment Program offers local employers up to $5,000</w:t>
      </w:r>
      <w:r w:rsidR="005035E2">
        <w:rPr>
          <w:rFonts w:ascii="Univers" w:hAnsi="Univers"/>
        </w:rPr>
        <w:t xml:space="preserve">, </w:t>
      </w:r>
      <w:r w:rsidR="00367C13" w:rsidRPr="00367C13">
        <w:rPr>
          <w:rFonts w:ascii="Univers" w:hAnsi="Univers"/>
        </w:rPr>
        <w:t>per open position</w:t>
      </w:r>
      <w:r w:rsidR="005035E2">
        <w:rPr>
          <w:rFonts w:ascii="Univers" w:hAnsi="Univers"/>
        </w:rPr>
        <w:t>,</w:t>
      </w:r>
      <w:r w:rsidR="00367C13" w:rsidRPr="00367C13">
        <w:rPr>
          <w:rFonts w:ascii="Univers" w:hAnsi="Univers"/>
        </w:rPr>
        <w:t xml:space="preserve"> </w:t>
      </w:r>
      <w:r w:rsidR="005035E2">
        <w:rPr>
          <w:rFonts w:ascii="Univers" w:hAnsi="Univers"/>
        </w:rPr>
        <w:t>to assist</w:t>
      </w:r>
      <w:r w:rsidR="001A36FC">
        <w:rPr>
          <w:rFonts w:ascii="Univers" w:hAnsi="Univers"/>
        </w:rPr>
        <w:t xml:space="preserve"> them in</w:t>
      </w:r>
      <w:r w:rsidR="005035E2">
        <w:rPr>
          <w:rFonts w:ascii="Univers" w:hAnsi="Univers"/>
        </w:rPr>
        <w:t xml:space="preserve"> creating ro</w:t>
      </w:r>
      <w:r w:rsidR="00367C13" w:rsidRPr="00367C13">
        <w:rPr>
          <w:rFonts w:ascii="Univers" w:hAnsi="Univers"/>
        </w:rPr>
        <w:t>bust, attractive worker incentive package</w:t>
      </w:r>
      <w:r w:rsidR="001A36FC">
        <w:rPr>
          <w:rFonts w:ascii="Univers" w:hAnsi="Univers"/>
        </w:rPr>
        <w:t>s</w:t>
      </w:r>
      <w:r w:rsidR="00367C13" w:rsidRPr="00367C13">
        <w:rPr>
          <w:rFonts w:ascii="Univers" w:hAnsi="Univers"/>
        </w:rPr>
        <w:t xml:space="preserve"> to fi</w:t>
      </w:r>
      <w:r w:rsidR="005035E2">
        <w:rPr>
          <w:rFonts w:ascii="Univers" w:hAnsi="Univers"/>
        </w:rPr>
        <w:t>ll</w:t>
      </w:r>
      <w:r w:rsidR="00367C13" w:rsidRPr="00367C13">
        <w:rPr>
          <w:rFonts w:ascii="Univers" w:hAnsi="Univers"/>
        </w:rPr>
        <w:t xml:space="preserve"> job</w:t>
      </w:r>
      <w:r w:rsidR="005035E2">
        <w:rPr>
          <w:rFonts w:ascii="Univers" w:hAnsi="Univers"/>
        </w:rPr>
        <w:t>s</w:t>
      </w:r>
      <w:r w:rsidR="00367C13" w:rsidRPr="00367C13">
        <w:rPr>
          <w:rFonts w:ascii="Univers" w:hAnsi="Univers"/>
        </w:rPr>
        <w:t>.</w:t>
      </w:r>
    </w:p>
    <w:p w14:paraId="7C99876B" w14:textId="77777777" w:rsidR="005035E2" w:rsidRPr="005035E2" w:rsidRDefault="005035E2" w:rsidP="00CE06E3">
      <w:pPr>
        <w:rPr>
          <w:rFonts w:ascii="Univers" w:hAnsi="Univers"/>
          <w:b/>
          <w:bCs/>
        </w:rPr>
      </w:pPr>
      <w:r w:rsidRPr="005035E2">
        <w:rPr>
          <w:rFonts w:ascii="Univers" w:hAnsi="Univers"/>
          <w:b/>
          <w:bCs/>
        </w:rPr>
        <w:t>ELIGIBILITY:</w:t>
      </w:r>
    </w:p>
    <w:p w14:paraId="30EA4F17" w14:textId="219E5C39" w:rsidR="00CE06E3" w:rsidRDefault="00CE06E3" w:rsidP="00CE06E3">
      <w:pPr>
        <w:pStyle w:val="ListParagraph"/>
        <w:numPr>
          <w:ilvl w:val="1"/>
          <w:numId w:val="10"/>
        </w:numPr>
        <w:spacing w:line="286" w:lineRule="auto"/>
        <w:ind w:left="630" w:hanging="630"/>
        <w:rPr>
          <w:rFonts w:ascii="Univers" w:hAnsi="Univers"/>
        </w:rPr>
      </w:pPr>
      <w:r>
        <w:rPr>
          <w:rFonts w:ascii="Univers" w:hAnsi="Univers"/>
        </w:rPr>
        <w:t>Program is based on a first-come, first-served basis until funds are depleted.</w:t>
      </w:r>
    </w:p>
    <w:p w14:paraId="6AEE078A" w14:textId="05744966" w:rsidR="00CE06E3" w:rsidRDefault="00CE06E3" w:rsidP="00D90377">
      <w:pPr>
        <w:pStyle w:val="ListParagraph"/>
        <w:numPr>
          <w:ilvl w:val="2"/>
          <w:numId w:val="16"/>
        </w:numPr>
        <w:tabs>
          <w:tab w:val="left" w:pos="630"/>
        </w:tabs>
        <w:spacing w:line="286" w:lineRule="auto"/>
        <w:ind w:left="630" w:hanging="630"/>
        <w:rPr>
          <w:rFonts w:ascii="Univers" w:hAnsi="Univers"/>
        </w:rPr>
      </w:pPr>
      <w:r w:rsidRPr="00CE06E3">
        <w:rPr>
          <w:rFonts w:ascii="Univers" w:hAnsi="Univers"/>
        </w:rPr>
        <w:t>Preapproval of the incentive is required prior to the company offering the incentive and expecting payment.</w:t>
      </w:r>
    </w:p>
    <w:p w14:paraId="55C972D2" w14:textId="15852BB4" w:rsidR="00367C13" w:rsidRPr="00367C13" w:rsidRDefault="00367C13" w:rsidP="00CE06E3">
      <w:pPr>
        <w:pStyle w:val="ListParagraph"/>
        <w:numPr>
          <w:ilvl w:val="1"/>
          <w:numId w:val="10"/>
        </w:numPr>
        <w:spacing w:line="286" w:lineRule="auto"/>
        <w:ind w:left="630" w:hanging="630"/>
        <w:rPr>
          <w:rFonts w:ascii="Univers" w:hAnsi="Univers"/>
        </w:rPr>
      </w:pPr>
      <w:r w:rsidRPr="00367C13">
        <w:rPr>
          <w:rFonts w:ascii="Univers" w:hAnsi="Univers"/>
        </w:rPr>
        <w:t>Uses include:</w:t>
      </w:r>
    </w:p>
    <w:p w14:paraId="36086599" w14:textId="40D94219" w:rsidR="00367C13" w:rsidRPr="005035E2" w:rsidRDefault="00367C13" w:rsidP="00CE06E3">
      <w:pPr>
        <w:pStyle w:val="ListParagraph"/>
        <w:numPr>
          <w:ilvl w:val="0"/>
          <w:numId w:val="13"/>
        </w:numPr>
        <w:tabs>
          <w:tab w:val="left" w:pos="2430"/>
        </w:tabs>
        <w:spacing w:line="286" w:lineRule="auto"/>
        <w:ind w:left="1080" w:hanging="450"/>
        <w:rPr>
          <w:rFonts w:ascii="Univers" w:hAnsi="Univers"/>
        </w:rPr>
      </w:pPr>
      <w:r w:rsidRPr="005035E2">
        <w:rPr>
          <w:rFonts w:ascii="Univers" w:hAnsi="Univers"/>
        </w:rPr>
        <w:t>Relocation bonus for out-of-state recruits</w:t>
      </w:r>
    </w:p>
    <w:p w14:paraId="6DE906F6" w14:textId="69C9A281" w:rsidR="00367C13" w:rsidRPr="005035E2" w:rsidRDefault="00367C13" w:rsidP="00CE06E3">
      <w:pPr>
        <w:pStyle w:val="ListParagraph"/>
        <w:numPr>
          <w:ilvl w:val="0"/>
          <w:numId w:val="13"/>
        </w:numPr>
        <w:tabs>
          <w:tab w:val="left" w:pos="2430"/>
        </w:tabs>
        <w:spacing w:line="286" w:lineRule="auto"/>
        <w:ind w:left="1080" w:hanging="450"/>
        <w:rPr>
          <w:rFonts w:ascii="Univers" w:hAnsi="Univers"/>
        </w:rPr>
      </w:pPr>
      <w:r w:rsidRPr="005035E2">
        <w:rPr>
          <w:rFonts w:ascii="Univers" w:hAnsi="Univers"/>
        </w:rPr>
        <w:t>Signing bonus for out-of-state recruits</w:t>
      </w:r>
    </w:p>
    <w:p w14:paraId="46528C10" w14:textId="77777777" w:rsidR="00367C13" w:rsidRPr="005035E2" w:rsidRDefault="00367C13" w:rsidP="00CE06E3">
      <w:pPr>
        <w:pStyle w:val="ListParagraph"/>
        <w:numPr>
          <w:ilvl w:val="0"/>
          <w:numId w:val="13"/>
        </w:numPr>
        <w:tabs>
          <w:tab w:val="left" w:pos="2430"/>
        </w:tabs>
        <w:spacing w:line="286" w:lineRule="auto"/>
        <w:ind w:left="1080" w:hanging="450"/>
        <w:rPr>
          <w:rFonts w:ascii="Univers" w:hAnsi="Univers"/>
        </w:rPr>
      </w:pPr>
      <w:r w:rsidRPr="005035E2">
        <w:rPr>
          <w:rFonts w:ascii="Univers" w:hAnsi="Univers"/>
        </w:rPr>
        <w:t>Student loan repayment for out-of-state recruits</w:t>
      </w:r>
    </w:p>
    <w:p w14:paraId="363ECEB0" w14:textId="776C1E81" w:rsidR="00367C13" w:rsidRPr="005035E2" w:rsidRDefault="00367C13" w:rsidP="00CE06E3">
      <w:pPr>
        <w:pStyle w:val="ListParagraph"/>
        <w:numPr>
          <w:ilvl w:val="0"/>
          <w:numId w:val="13"/>
        </w:numPr>
        <w:tabs>
          <w:tab w:val="left" w:pos="2430"/>
        </w:tabs>
        <w:spacing w:line="286" w:lineRule="auto"/>
        <w:ind w:left="1080" w:hanging="450"/>
        <w:rPr>
          <w:rFonts w:ascii="Univers" w:hAnsi="Univers"/>
        </w:rPr>
      </w:pPr>
      <w:r w:rsidRPr="005035E2">
        <w:rPr>
          <w:rFonts w:ascii="Univers" w:hAnsi="Univers"/>
        </w:rPr>
        <w:t>Housing/Rental down payment for out-of-state recruits</w:t>
      </w:r>
    </w:p>
    <w:p w14:paraId="48A83082" w14:textId="09DB2D6F" w:rsidR="00367C13" w:rsidRPr="005035E2" w:rsidRDefault="00367C13" w:rsidP="00CE06E3">
      <w:pPr>
        <w:pStyle w:val="ListParagraph"/>
        <w:numPr>
          <w:ilvl w:val="0"/>
          <w:numId w:val="13"/>
        </w:numPr>
        <w:tabs>
          <w:tab w:val="left" w:pos="2430"/>
        </w:tabs>
        <w:spacing w:line="286" w:lineRule="auto"/>
        <w:ind w:left="1080" w:hanging="450"/>
        <w:rPr>
          <w:rFonts w:ascii="Univers" w:hAnsi="Univers"/>
        </w:rPr>
      </w:pPr>
      <w:r w:rsidRPr="005035E2">
        <w:rPr>
          <w:rFonts w:ascii="Univers" w:hAnsi="Univers"/>
        </w:rPr>
        <w:t>Upskilling costs for current employees located in South Dakota that will move to a higher-level position</w:t>
      </w:r>
    </w:p>
    <w:p w14:paraId="4108F25D" w14:textId="1D1377C9" w:rsidR="00367C13" w:rsidRPr="00CC59B0" w:rsidRDefault="00367C13" w:rsidP="00CE06E3">
      <w:pPr>
        <w:pStyle w:val="ListParagraph"/>
        <w:numPr>
          <w:ilvl w:val="1"/>
          <w:numId w:val="10"/>
        </w:numPr>
        <w:spacing w:line="286" w:lineRule="auto"/>
        <w:ind w:left="630" w:hanging="630"/>
        <w:rPr>
          <w:rFonts w:ascii="Univers" w:hAnsi="Univers"/>
        </w:rPr>
      </w:pPr>
      <w:r w:rsidRPr="00CC59B0">
        <w:rPr>
          <w:rFonts w:ascii="Univers" w:hAnsi="Univers"/>
        </w:rPr>
        <w:t>Eligible jobs must have a beginning wage of a minimum of $20 per hour</w:t>
      </w:r>
      <w:r w:rsidR="005035E2">
        <w:rPr>
          <w:rFonts w:ascii="Univers" w:hAnsi="Univers"/>
        </w:rPr>
        <w:t xml:space="preserve">. </w:t>
      </w:r>
    </w:p>
    <w:p w14:paraId="19D90F55" w14:textId="3B306459" w:rsidR="00CE06E3" w:rsidRDefault="00367C13" w:rsidP="00CE06E3">
      <w:pPr>
        <w:pStyle w:val="ListParagraph"/>
        <w:numPr>
          <w:ilvl w:val="2"/>
          <w:numId w:val="10"/>
        </w:numPr>
        <w:spacing w:line="286" w:lineRule="auto"/>
        <w:ind w:left="630" w:hanging="630"/>
        <w:rPr>
          <w:rFonts w:ascii="Univers" w:hAnsi="Univers"/>
        </w:rPr>
      </w:pPr>
      <w:r w:rsidRPr="005035E2">
        <w:rPr>
          <w:rFonts w:ascii="Univers" w:hAnsi="Univers"/>
        </w:rPr>
        <w:t>Example:</w:t>
      </w:r>
    </w:p>
    <w:p w14:paraId="1D20956F" w14:textId="3F8CDBCD" w:rsidR="00367C13" w:rsidRPr="00D90377" w:rsidRDefault="00367C13" w:rsidP="00D90377">
      <w:pPr>
        <w:pStyle w:val="ListParagraph"/>
        <w:numPr>
          <w:ilvl w:val="0"/>
          <w:numId w:val="15"/>
        </w:numPr>
        <w:spacing w:line="286" w:lineRule="auto"/>
        <w:ind w:left="1080" w:hanging="450"/>
        <w:rPr>
          <w:rFonts w:ascii="Univers" w:hAnsi="Univers"/>
        </w:rPr>
      </w:pPr>
      <w:r w:rsidRPr="00D90377">
        <w:rPr>
          <w:rFonts w:ascii="Univers" w:hAnsi="Univers"/>
        </w:rPr>
        <w:t>The Aberdeen Workforce Recruitment Program contribution of $5,000 plus a business contribution of $2,500 for a total incentive of $7,500 to an individual.</w:t>
      </w:r>
    </w:p>
    <w:p w14:paraId="06129408" w14:textId="537DF9BE" w:rsidR="00367C13" w:rsidRPr="00D90377" w:rsidRDefault="00367C13" w:rsidP="00D90377">
      <w:pPr>
        <w:pStyle w:val="ListParagraph"/>
        <w:numPr>
          <w:ilvl w:val="0"/>
          <w:numId w:val="15"/>
        </w:numPr>
        <w:spacing w:line="286" w:lineRule="auto"/>
        <w:ind w:left="1080" w:hanging="450"/>
        <w:rPr>
          <w:rFonts w:ascii="Univers" w:hAnsi="Univers"/>
        </w:rPr>
      </w:pPr>
      <w:r w:rsidRPr="00D90377">
        <w:rPr>
          <w:rFonts w:ascii="Univers" w:hAnsi="Univers"/>
        </w:rPr>
        <w:t>Of note:</w:t>
      </w:r>
      <w:r w:rsidR="00CE06E3" w:rsidRPr="00D90377">
        <w:rPr>
          <w:rFonts w:ascii="Univers" w:hAnsi="Univers"/>
        </w:rPr>
        <w:t xml:space="preserve"> </w:t>
      </w:r>
      <w:r w:rsidRPr="00D90377">
        <w:rPr>
          <w:rFonts w:ascii="Univers" w:hAnsi="Univers"/>
        </w:rPr>
        <w:t>A business may choose the $ amount to offer for an incentive, the maximum match on any one employee (household) is $5,000.</w:t>
      </w:r>
    </w:p>
    <w:p w14:paraId="6930F69C" w14:textId="16EB7D94" w:rsidR="00CE06E3" w:rsidRDefault="001A36FC" w:rsidP="00CE06E3">
      <w:pPr>
        <w:pStyle w:val="ListParagraph"/>
        <w:numPr>
          <w:ilvl w:val="1"/>
          <w:numId w:val="10"/>
        </w:numPr>
        <w:spacing w:line="286" w:lineRule="auto"/>
        <w:ind w:left="630" w:hanging="630"/>
        <w:rPr>
          <w:rFonts w:ascii="Univers" w:hAnsi="Univers"/>
        </w:rPr>
      </w:pPr>
      <w:r>
        <w:rPr>
          <w:rFonts w:ascii="Univers" w:hAnsi="Univers"/>
        </w:rPr>
        <w:t>Once there is preapproval, a</w:t>
      </w:r>
      <w:r w:rsidR="00CE06E3">
        <w:rPr>
          <w:rFonts w:ascii="Univers" w:hAnsi="Univers"/>
        </w:rPr>
        <w:t xml:space="preserve"> completed application must be submitted and accepted by the Aberdeen Development Corporation.</w:t>
      </w:r>
    </w:p>
    <w:p w14:paraId="75D6A2F4" w14:textId="035D7468" w:rsidR="00CC59B0" w:rsidRDefault="00367C13" w:rsidP="00CE06E3">
      <w:pPr>
        <w:pStyle w:val="ListParagraph"/>
        <w:numPr>
          <w:ilvl w:val="1"/>
          <w:numId w:val="10"/>
        </w:numPr>
        <w:spacing w:line="286" w:lineRule="auto"/>
        <w:ind w:left="630" w:hanging="630"/>
        <w:rPr>
          <w:rFonts w:ascii="Univers" w:hAnsi="Univers"/>
        </w:rPr>
      </w:pPr>
      <w:r w:rsidRPr="00367C13">
        <w:rPr>
          <w:rFonts w:ascii="Univers" w:hAnsi="Univers"/>
        </w:rPr>
        <w:t>To receive payment on the incentive</w:t>
      </w:r>
      <w:r w:rsidR="00CE06E3">
        <w:rPr>
          <w:rFonts w:ascii="Univers" w:hAnsi="Univers"/>
        </w:rPr>
        <w:t>,</w:t>
      </w:r>
      <w:r w:rsidRPr="00367C13">
        <w:rPr>
          <w:rFonts w:ascii="Univers" w:hAnsi="Univers"/>
        </w:rPr>
        <w:t xml:space="preserve"> a business will hire and pay the entire incentive to the employee. After the employee receives their first paystub</w:t>
      </w:r>
      <w:r w:rsidR="00CE06E3">
        <w:rPr>
          <w:rFonts w:ascii="Univers" w:hAnsi="Univers"/>
        </w:rPr>
        <w:t xml:space="preserve">, </w:t>
      </w:r>
      <w:r w:rsidRPr="00367C13">
        <w:rPr>
          <w:rFonts w:ascii="Univers" w:hAnsi="Univers"/>
        </w:rPr>
        <w:t>the company will submit the following to the Aberdeen Development Corporation:</w:t>
      </w:r>
    </w:p>
    <w:p w14:paraId="7CE8D421" w14:textId="77777777" w:rsidR="00CC59B0" w:rsidRDefault="00367C13" w:rsidP="00D90377">
      <w:pPr>
        <w:pStyle w:val="ListParagraph"/>
        <w:numPr>
          <w:ilvl w:val="2"/>
          <w:numId w:val="17"/>
        </w:numPr>
        <w:spacing w:line="286" w:lineRule="auto"/>
        <w:ind w:left="1080" w:hanging="450"/>
        <w:rPr>
          <w:rFonts w:ascii="Univers" w:hAnsi="Univers"/>
        </w:rPr>
      </w:pPr>
      <w:r w:rsidRPr="00367C13">
        <w:rPr>
          <w:rFonts w:ascii="Univers" w:hAnsi="Univers"/>
        </w:rPr>
        <w:t>Copy of the first paystub showing:</w:t>
      </w:r>
    </w:p>
    <w:p w14:paraId="37BC8BB8" w14:textId="1291C2BF" w:rsidR="00367C13" w:rsidRPr="00367C13" w:rsidRDefault="00367C13" w:rsidP="002F26AA">
      <w:pPr>
        <w:pStyle w:val="ListParagraph"/>
        <w:numPr>
          <w:ilvl w:val="3"/>
          <w:numId w:val="14"/>
        </w:numPr>
        <w:spacing w:line="286" w:lineRule="auto"/>
        <w:ind w:left="1170" w:firstLine="0"/>
        <w:rPr>
          <w:rFonts w:ascii="Univers" w:hAnsi="Univers"/>
        </w:rPr>
      </w:pPr>
      <w:r w:rsidRPr="00367C13">
        <w:rPr>
          <w:rFonts w:ascii="Univers" w:hAnsi="Univers"/>
        </w:rPr>
        <w:t>Name of the individual</w:t>
      </w:r>
    </w:p>
    <w:p w14:paraId="2C33B9AD" w14:textId="77777777" w:rsidR="00CC59B0" w:rsidRDefault="00367C13" w:rsidP="002F26AA">
      <w:pPr>
        <w:pStyle w:val="ListParagraph"/>
        <w:numPr>
          <w:ilvl w:val="3"/>
          <w:numId w:val="14"/>
        </w:numPr>
        <w:spacing w:line="286" w:lineRule="auto"/>
        <w:ind w:left="1170" w:firstLine="0"/>
        <w:rPr>
          <w:rFonts w:ascii="Univers" w:hAnsi="Univers"/>
        </w:rPr>
      </w:pPr>
      <w:r w:rsidRPr="00367C13">
        <w:rPr>
          <w:rFonts w:ascii="Univers" w:hAnsi="Univers"/>
        </w:rPr>
        <w:t>Job title of the individual</w:t>
      </w:r>
    </w:p>
    <w:p w14:paraId="22E5717E" w14:textId="10EB4145" w:rsidR="00367C13" w:rsidRPr="00CC59B0" w:rsidRDefault="00367C13" w:rsidP="002F26AA">
      <w:pPr>
        <w:pStyle w:val="ListParagraph"/>
        <w:numPr>
          <w:ilvl w:val="3"/>
          <w:numId w:val="14"/>
        </w:numPr>
        <w:spacing w:line="286" w:lineRule="auto"/>
        <w:ind w:left="1170" w:firstLine="0"/>
        <w:rPr>
          <w:rFonts w:ascii="Univers" w:hAnsi="Univers"/>
        </w:rPr>
      </w:pPr>
      <w:r w:rsidRPr="00CC59B0">
        <w:rPr>
          <w:rFonts w:ascii="Univers" w:hAnsi="Univers"/>
        </w:rPr>
        <w:t>Wage of the individual</w:t>
      </w:r>
    </w:p>
    <w:p w14:paraId="3F4602AA" w14:textId="702AD475" w:rsidR="00367C13" w:rsidRPr="00367C13" w:rsidRDefault="00367C13" w:rsidP="00D90377">
      <w:pPr>
        <w:pStyle w:val="ListParagraph"/>
        <w:numPr>
          <w:ilvl w:val="2"/>
          <w:numId w:val="18"/>
        </w:numPr>
        <w:spacing w:line="286" w:lineRule="auto"/>
        <w:ind w:left="1080" w:hanging="450"/>
        <w:rPr>
          <w:rFonts w:ascii="Univers" w:hAnsi="Univers"/>
        </w:rPr>
      </w:pPr>
      <w:r w:rsidRPr="00367C13">
        <w:rPr>
          <w:rFonts w:ascii="Univers" w:hAnsi="Univers"/>
        </w:rPr>
        <w:t>Use of the incentive (relocation bonus, signing bonus, upskilling costs)</w:t>
      </w:r>
      <w:r w:rsidR="00CE06E3">
        <w:rPr>
          <w:rFonts w:ascii="Univers" w:hAnsi="Univers"/>
        </w:rPr>
        <w:t>.</w:t>
      </w:r>
    </w:p>
    <w:p w14:paraId="11625A9F" w14:textId="1A6D5A38" w:rsidR="005035E2" w:rsidRDefault="00367C13" w:rsidP="00D90377">
      <w:pPr>
        <w:pStyle w:val="ListParagraph"/>
        <w:numPr>
          <w:ilvl w:val="2"/>
          <w:numId w:val="18"/>
        </w:numPr>
        <w:spacing w:line="286" w:lineRule="auto"/>
        <w:ind w:left="1080" w:hanging="450"/>
        <w:rPr>
          <w:rFonts w:ascii="Univers" w:hAnsi="Univers"/>
        </w:rPr>
      </w:pPr>
      <w:r w:rsidRPr="005035E2">
        <w:rPr>
          <w:rFonts w:ascii="Univers" w:hAnsi="Univers"/>
        </w:rPr>
        <w:t>If the incentive was upskilling cost, then short description of what the upskilling entailed</w:t>
      </w:r>
      <w:r w:rsidR="00CE06E3">
        <w:rPr>
          <w:rFonts w:ascii="Univers" w:hAnsi="Univers"/>
        </w:rPr>
        <w:t>.</w:t>
      </w:r>
    </w:p>
    <w:p w14:paraId="0F844A33" w14:textId="2097FB33" w:rsidR="00952832" w:rsidRDefault="005035E2" w:rsidP="00CE06E3">
      <w:pPr>
        <w:rPr>
          <w:rFonts w:ascii="Univers" w:hAnsi="Univers"/>
        </w:rPr>
      </w:pPr>
      <w:r w:rsidRPr="005035E2">
        <w:rPr>
          <w:rFonts w:ascii="Univers" w:hAnsi="Univers"/>
          <w:b/>
          <w:bCs/>
        </w:rPr>
        <w:t>CONTACT:</w:t>
      </w:r>
      <w:r w:rsidR="001A36FC">
        <w:rPr>
          <w:rFonts w:ascii="Univers" w:hAnsi="Univers"/>
          <w:b/>
          <w:bCs/>
        </w:rPr>
        <w:t xml:space="preserve"> </w:t>
      </w:r>
      <w:r w:rsidR="00952832">
        <w:rPr>
          <w:rFonts w:ascii="Univers" w:hAnsi="Univers"/>
        </w:rPr>
        <w:t>For questions</w:t>
      </w:r>
      <w:r w:rsidR="001A36FC">
        <w:rPr>
          <w:rFonts w:ascii="Univers" w:hAnsi="Univers"/>
        </w:rPr>
        <w:t xml:space="preserve"> and preapprovals</w:t>
      </w:r>
      <w:r w:rsidR="00952832">
        <w:rPr>
          <w:rFonts w:ascii="Univers" w:hAnsi="Univers"/>
        </w:rPr>
        <w:t>, please contact Taylor Hanson at the A</w:t>
      </w:r>
      <w:r w:rsidR="00CE06E3">
        <w:rPr>
          <w:rFonts w:ascii="Univers" w:hAnsi="Univers"/>
        </w:rPr>
        <w:t xml:space="preserve">berdeen Development Corporation at (605) 229-5335 or </w:t>
      </w:r>
      <w:hyperlink r:id="rId7" w:history="1">
        <w:r w:rsidR="00952832" w:rsidRPr="00E6503C">
          <w:rPr>
            <w:rStyle w:val="Hyperlink"/>
            <w:rFonts w:ascii="Univers" w:hAnsi="Univers"/>
          </w:rPr>
          <w:t>taylorhanson@adcsd.com</w:t>
        </w:r>
      </w:hyperlink>
      <w:r w:rsidR="00CE06E3">
        <w:rPr>
          <w:rStyle w:val="Hyperlink"/>
          <w:rFonts w:ascii="Univers" w:hAnsi="Univers"/>
        </w:rPr>
        <w:t xml:space="preserve">. </w:t>
      </w:r>
    </w:p>
    <w:p w14:paraId="36A9665A" w14:textId="77777777" w:rsidR="00952832" w:rsidRPr="00952832" w:rsidRDefault="00952832" w:rsidP="00CE06E3">
      <w:pPr>
        <w:rPr>
          <w:rFonts w:ascii="Univers" w:hAnsi="Univers"/>
        </w:rPr>
      </w:pPr>
    </w:p>
    <w:sectPr w:rsidR="00952832" w:rsidRPr="00952832" w:rsidSect="005035E2">
      <w:headerReference w:type="default" r:id="rId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BAE5" w14:textId="77777777" w:rsidR="00C21F21" w:rsidRDefault="00C21F21" w:rsidP="00C21F21">
      <w:pPr>
        <w:spacing w:after="0" w:line="240" w:lineRule="auto"/>
      </w:pPr>
      <w:r>
        <w:separator/>
      </w:r>
    </w:p>
  </w:endnote>
  <w:endnote w:type="continuationSeparator" w:id="0">
    <w:p w14:paraId="2FEFCC42" w14:textId="77777777" w:rsidR="00C21F21" w:rsidRDefault="00C21F21" w:rsidP="00C2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0AC8" w14:textId="77777777" w:rsidR="00C21F21" w:rsidRDefault="00C21F21" w:rsidP="00C21F21">
      <w:pPr>
        <w:spacing w:after="0" w:line="240" w:lineRule="auto"/>
      </w:pPr>
      <w:r>
        <w:separator/>
      </w:r>
    </w:p>
  </w:footnote>
  <w:footnote w:type="continuationSeparator" w:id="0">
    <w:p w14:paraId="5AE43EDF" w14:textId="77777777" w:rsidR="00C21F21" w:rsidRDefault="00C21F21" w:rsidP="00C2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4CCC" w14:textId="36E39502" w:rsidR="00C21F21" w:rsidRDefault="005035E2">
    <w:pPr>
      <w:pStyle w:val="Header"/>
    </w:pPr>
    <w:r>
      <w:rPr>
        <w:noProof/>
      </w:rPr>
      <w:drawing>
        <wp:anchor distT="0" distB="0" distL="114300" distR="114300" simplePos="0" relativeHeight="251658240" behindDoc="1" locked="0" layoutInCell="1" allowOverlap="1" wp14:anchorId="10773F17" wp14:editId="2FD2CB85">
          <wp:simplePos x="0" y="0"/>
          <wp:positionH relativeFrom="column">
            <wp:posOffset>2486025</wp:posOffset>
          </wp:positionH>
          <wp:positionV relativeFrom="paragraph">
            <wp:posOffset>-294640</wp:posOffset>
          </wp:positionV>
          <wp:extent cx="1702377" cy="640080"/>
          <wp:effectExtent l="0" t="0" r="0" b="7620"/>
          <wp:wrapTight wrapText="bothSides">
            <wp:wrapPolygon edited="0">
              <wp:start x="0" y="0"/>
              <wp:lineTo x="0" y="21214"/>
              <wp:lineTo x="21278" y="21214"/>
              <wp:lineTo x="2127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377"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E309FAD" wp14:editId="1BE08BB9">
          <wp:simplePos x="0" y="0"/>
          <wp:positionH relativeFrom="column">
            <wp:posOffset>4286250</wp:posOffset>
          </wp:positionH>
          <wp:positionV relativeFrom="paragraph">
            <wp:posOffset>-333375</wp:posOffset>
          </wp:positionV>
          <wp:extent cx="723900" cy="732790"/>
          <wp:effectExtent l="0" t="0" r="0" b="0"/>
          <wp:wrapThrough wrapText="bothSides">
            <wp:wrapPolygon edited="0">
              <wp:start x="0" y="0"/>
              <wp:lineTo x="0" y="20776"/>
              <wp:lineTo x="21032" y="20776"/>
              <wp:lineTo x="21032" y="0"/>
              <wp:lineTo x="0" y="0"/>
            </wp:wrapPolygon>
          </wp:wrapThrough>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2">
                    <a:extLst>
                      <a:ext uri="{28A0092B-C50C-407E-A947-70E740481C1C}">
                        <a14:useLocalDpi xmlns:a14="http://schemas.microsoft.com/office/drawing/2010/main" val="0"/>
                      </a:ext>
                    </a:extLst>
                  </a:blip>
                  <a:srcRect l="28571" t="25617" r="32540" b="28395"/>
                  <a:stretch/>
                </pic:blipFill>
                <pic:spPr bwMode="auto">
                  <a:xfrm>
                    <a:off x="0" y="0"/>
                    <a:ext cx="723900" cy="73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AC6E463" wp14:editId="0B985364">
          <wp:simplePos x="0" y="0"/>
          <wp:positionH relativeFrom="column">
            <wp:posOffset>-161925</wp:posOffset>
          </wp:positionH>
          <wp:positionV relativeFrom="paragraph">
            <wp:posOffset>-112395</wp:posOffset>
          </wp:positionV>
          <wp:extent cx="2476500" cy="412750"/>
          <wp:effectExtent l="0" t="0" r="0" b="6350"/>
          <wp:wrapTight wrapText="bothSides">
            <wp:wrapPolygon edited="0">
              <wp:start x="0" y="0"/>
              <wp:lineTo x="0" y="11963"/>
              <wp:lineTo x="1495" y="16948"/>
              <wp:lineTo x="665" y="16948"/>
              <wp:lineTo x="665" y="20935"/>
              <wp:lineTo x="20603" y="20935"/>
              <wp:lineTo x="20603" y="14954"/>
              <wp:lineTo x="21434" y="9969"/>
              <wp:lineTo x="21102"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76500" cy="412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A79AD18" wp14:editId="2DB726CD">
          <wp:simplePos x="0" y="0"/>
          <wp:positionH relativeFrom="column">
            <wp:posOffset>5057775</wp:posOffset>
          </wp:positionH>
          <wp:positionV relativeFrom="paragraph">
            <wp:posOffset>-295275</wp:posOffset>
          </wp:positionV>
          <wp:extent cx="1647825" cy="616585"/>
          <wp:effectExtent l="0" t="0" r="9525" b="0"/>
          <wp:wrapTight wrapText="bothSides">
            <wp:wrapPolygon edited="0">
              <wp:start x="0" y="0"/>
              <wp:lineTo x="0" y="20688"/>
              <wp:lineTo x="21475" y="20688"/>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6165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382D5F"/>
    <w:multiLevelType w:val="hybridMultilevel"/>
    <w:tmpl w:val="763A242D"/>
    <w:lvl w:ilvl="0" w:tplc="FFFFFFFF">
      <w:start w:val="1"/>
      <w:numFmt w:val="bullet"/>
      <w:lvlText w:val="•"/>
      <w:lvlJc w:val="left"/>
    </w:lvl>
    <w:lvl w:ilvl="1" w:tplc="DDE02550">
      <w:start w:val="1"/>
      <w:numFmt w:val="bullet"/>
      <w:lvlText w:val="•"/>
      <w:lvlJc w:val="left"/>
    </w:lvl>
    <w:lvl w:ilvl="2" w:tplc="DFC982C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68A8B"/>
    <w:multiLevelType w:val="hybridMultilevel"/>
    <w:tmpl w:val="77D5BCF9"/>
    <w:lvl w:ilvl="0" w:tplc="FFFFFFFF">
      <w:start w:val="1"/>
      <w:numFmt w:val="bullet"/>
      <w:lvlText w:val="•"/>
      <w:lvlJc w:val="left"/>
    </w:lvl>
    <w:lvl w:ilvl="1" w:tplc="1FD3189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056A"/>
    <w:multiLevelType w:val="hybridMultilevel"/>
    <w:tmpl w:val="C73CB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F187B"/>
    <w:multiLevelType w:val="hybridMultilevel"/>
    <w:tmpl w:val="AFEC6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62876"/>
    <w:multiLevelType w:val="hybridMultilevel"/>
    <w:tmpl w:val="1CF09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93438"/>
    <w:multiLevelType w:val="hybridMultilevel"/>
    <w:tmpl w:val="D398203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568C9"/>
    <w:multiLevelType w:val="hybridMultilevel"/>
    <w:tmpl w:val="4C2E08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C4E74"/>
    <w:multiLevelType w:val="hybridMultilevel"/>
    <w:tmpl w:val="35CAD97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570C3"/>
    <w:multiLevelType w:val="hybridMultilevel"/>
    <w:tmpl w:val="8778927C"/>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A437C"/>
    <w:multiLevelType w:val="hybridMultilevel"/>
    <w:tmpl w:val="63F4E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F42F0F"/>
    <w:multiLevelType w:val="hybridMultilevel"/>
    <w:tmpl w:val="16AE5C0C"/>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50363"/>
    <w:multiLevelType w:val="hybridMultilevel"/>
    <w:tmpl w:val="461E787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B5432"/>
    <w:multiLevelType w:val="hybridMultilevel"/>
    <w:tmpl w:val="AB4C09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C5366"/>
    <w:multiLevelType w:val="hybridMultilevel"/>
    <w:tmpl w:val="2D78BDE2"/>
    <w:lvl w:ilvl="0" w:tplc="BE229420">
      <w:numFmt w:val="bullet"/>
      <w:lvlText w:val="•"/>
      <w:lvlJc w:val="left"/>
      <w:pPr>
        <w:ind w:left="1080" w:hanging="360"/>
      </w:pPr>
      <w:rPr>
        <w:rFonts w:ascii="Univers" w:eastAsiaTheme="minorHAnsi" w:hAnsi="Univers"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08509F"/>
    <w:multiLevelType w:val="hybridMultilevel"/>
    <w:tmpl w:val="ED440E5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62411"/>
    <w:multiLevelType w:val="hybridMultilevel"/>
    <w:tmpl w:val="D226836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323AB"/>
    <w:multiLevelType w:val="hybridMultilevel"/>
    <w:tmpl w:val="B490A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D40ED"/>
    <w:multiLevelType w:val="hybridMultilevel"/>
    <w:tmpl w:val="B1AECB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4"/>
  </w:num>
  <w:num w:numId="6">
    <w:abstractNumId w:val="13"/>
  </w:num>
  <w:num w:numId="7">
    <w:abstractNumId w:val="16"/>
  </w:num>
  <w:num w:numId="8">
    <w:abstractNumId w:val="6"/>
  </w:num>
  <w:num w:numId="9">
    <w:abstractNumId w:val="7"/>
  </w:num>
  <w:num w:numId="10">
    <w:abstractNumId w:val="5"/>
  </w:num>
  <w:num w:numId="11">
    <w:abstractNumId w:val="12"/>
  </w:num>
  <w:num w:numId="12">
    <w:abstractNumId w:val="14"/>
  </w:num>
  <w:num w:numId="13">
    <w:abstractNumId w:val="3"/>
  </w:num>
  <w:num w:numId="14">
    <w:abstractNumId w:val="11"/>
  </w:num>
  <w:num w:numId="15">
    <w:abstractNumId w:val="9"/>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3"/>
    <w:rsid w:val="00083229"/>
    <w:rsid w:val="001A01D8"/>
    <w:rsid w:val="001A36FC"/>
    <w:rsid w:val="002F26AA"/>
    <w:rsid w:val="00367C13"/>
    <w:rsid w:val="005035E2"/>
    <w:rsid w:val="00952832"/>
    <w:rsid w:val="00A2363D"/>
    <w:rsid w:val="00B469B7"/>
    <w:rsid w:val="00C21F21"/>
    <w:rsid w:val="00CC59B0"/>
    <w:rsid w:val="00CE06E3"/>
    <w:rsid w:val="00D9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8219E"/>
  <w15:chartTrackingRefBased/>
  <w15:docId w15:val="{534A95FF-15BD-4AB7-B8F6-66B56DFF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C13"/>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367C13"/>
    <w:pPr>
      <w:ind w:left="720"/>
      <w:contextualSpacing/>
    </w:pPr>
  </w:style>
  <w:style w:type="paragraph" w:styleId="Header">
    <w:name w:val="header"/>
    <w:basedOn w:val="Normal"/>
    <w:link w:val="HeaderChar"/>
    <w:uiPriority w:val="99"/>
    <w:unhideWhenUsed/>
    <w:rsid w:val="00C2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F21"/>
  </w:style>
  <w:style w:type="paragraph" w:styleId="Footer">
    <w:name w:val="footer"/>
    <w:basedOn w:val="Normal"/>
    <w:link w:val="FooterChar"/>
    <w:uiPriority w:val="99"/>
    <w:unhideWhenUsed/>
    <w:rsid w:val="00C2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F21"/>
  </w:style>
  <w:style w:type="character" w:styleId="Hyperlink">
    <w:name w:val="Hyperlink"/>
    <w:basedOn w:val="DefaultParagraphFont"/>
    <w:uiPriority w:val="99"/>
    <w:unhideWhenUsed/>
    <w:rsid w:val="00952832"/>
    <w:rPr>
      <w:color w:val="0563C1" w:themeColor="hyperlink"/>
      <w:u w:val="single"/>
    </w:rPr>
  </w:style>
  <w:style w:type="character" w:styleId="UnresolvedMention">
    <w:name w:val="Unresolved Mention"/>
    <w:basedOn w:val="DefaultParagraphFont"/>
    <w:uiPriority w:val="99"/>
    <w:semiHidden/>
    <w:unhideWhenUsed/>
    <w:rsid w:val="00952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ylorhanson@adc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Hanson</dc:creator>
  <cp:keywords/>
  <dc:description/>
  <cp:lastModifiedBy>Gail Ochs</cp:lastModifiedBy>
  <cp:revision>4</cp:revision>
  <dcterms:created xsi:type="dcterms:W3CDTF">2021-10-12T17:45:00Z</dcterms:created>
  <dcterms:modified xsi:type="dcterms:W3CDTF">2021-10-12T17:48:00Z</dcterms:modified>
</cp:coreProperties>
</file>